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00" w:beforeAutospacing="1" w:after="100" w:afterAutospacing="1"/>
        <w:jc w:val="center"/>
        <w:textAlignment w:val="auto"/>
        <w:rPr>
          <w:rFonts w:hint="eastAsia"/>
          <w:b/>
          <w:color w:val="FF0000"/>
          <w:spacing w:val="-20"/>
          <w:sz w:val="52"/>
          <w:szCs w:val="52"/>
          <w:lang w:eastAsia="zh-CN"/>
        </w:rPr>
      </w:pPr>
      <w:r>
        <w:rPr>
          <w:rFonts w:hint="eastAsia"/>
          <w:b/>
          <w:color w:val="FF0000"/>
          <w:spacing w:val="-20"/>
          <w:sz w:val="52"/>
          <w:szCs w:val="52"/>
          <w:lang w:eastAsia="zh-CN"/>
        </w:rPr>
        <w:t>泉</w:t>
      </w:r>
      <w:r>
        <w:rPr>
          <w:rFonts w:hint="eastAsia"/>
          <w:b/>
          <w:color w:val="FF0000"/>
          <w:spacing w:val="-20"/>
          <w:sz w:val="52"/>
          <w:szCs w:val="52"/>
          <w:lang w:val="en-US" w:eastAsia="zh-CN"/>
        </w:rPr>
        <w:t xml:space="preserve"> </w:t>
      </w:r>
      <w:r>
        <w:rPr>
          <w:rFonts w:hint="eastAsia"/>
          <w:b/>
          <w:color w:val="FF0000"/>
          <w:spacing w:val="-20"/>
          <w:sz w:val="52"/>
          <w:szCs w:val="52"/>
          <w:lang w:eastAsia="zh-CN"/>
        </w:rPr>
        <w:t>州</w:t>
      </w:r>
      <w:r>
        <w:rPr>
          <w:rFonts w:hint="eastAsia"/>
          <w:b/>
          <w:color w:val="FF0000"/>
          <w:spacing w:val="-20"/>
          <w:sz w:val="52"/>
          <w:szCs w:val="52"/>
          <w:lang w:val="en-US" w:eastAsia="zh-CN"/>
        </w:rPr>
        <w:t xml:space="preserve"> </w:t>
      </w:r>
      <w:r>
        <w:rPr>
          <w:rFonts w:hint="eastAsia"/>
          <w:b/>
          <w:color w:val="FF0000"/>
          <w:spacing w:val="-20"/>
          <w:sz w:val="52"/>
          <w:szCs w:val="52"/>
          <w:lang w:eastAsia="zh-CN"/>
        </w:rPr>
        <w:t>师</w:t>
      </w:r>
      <w:r>
        <w:rPr>
          <w:rFonts w:hint="eastAsia"/>
          <w:b/>
          <w:color w:val="FF0000"/>
          <w:spacing w:val="-20"/>
          <w:sz w:val="52"/>
          <w:szCs w:val="52"/>
          <w:lang w:val="en-US" w:eastAsia="zh-CN"/>
        </w:rPr>
        <w:t xml:space="preserve"> </w:t>
      </w:r>
      <w:r>
        <w:rPr>
          <w:rFonts w:hint="eastAsia"/>
          <w:b/>
          <w:color w:val="FF0000"/>
          <w:spacing w:val="-20"/>
          <w:sz w:val="52"/>
          <w:szCs w:val="52"/>
          <w:lang w:eastAsia="zh-CN"/>
        </w:rPr>
        <w:t>范</w:t>
      </w:r>
      <w:r>
        <w:rPr>
          <w:rFonts w:hint="eastAsia"/>
          <w:b/>
          <w:color w:val="FF0000"/>
          <w:spacing w:val="-20"/>
          <w:sz w:val="52"/>
          <w:szCs w:val="52"/>
          <w:lang w:val="en-US" w:eastAsia="zh-CN"/>
        </w:rPr>
        <w:t xml:space="preserve"> </w:t>
      </w:r>
      <w:r>
        <w:rPr>
          <w:rFonts w:hint="eastAsia"/>
          <w:b/>
          <w:color w:val="FF0000"/>
          <w:spacing w:val="-20"/>
          <w:sz w:val="52"/>
          <w:szCs w:val="52"/>
          <w:lang w:eastAsia="zh-CN"/>
        </w:rPr>
        <w:t>学</w:t>
      </w:r>
      <w:r>
        <w:rPr>
          <w:rFonts w:hint="eastAsia"/>
          <w:b/>
          <w:color w:val="FF0000"/>
          <w:spacing w:val="-20"/>
          <w:sz w:val="52"/>
          <w:szCs w:val="52"/>
          <w:lang w:val="en-US" w:eastAsia="zh-CN"/>
        </w:rPr>
        <w:t xml:space="preserve"> </w:t>
      </w:r>
      <w:r>
        <w:rPr>
          <w:rFonts w:hint="eastAsia"/>
          <w:b/>
          <w:color w:val="FF0000"/>
          <w:spacing w:val="-20"/>
          <w:sz w:val="52"/>
          <w:szCs w:val="52"/>
          <w:lang w:eastAsia="zh-CN"/>
        </w:rPr>
        <w:t>院</w:t>
      </w:r>
      <w:r>
        <w:rPr>
          <w:rFonts w:hint="eastAsia"/>
          <w:b/>
          <w:color w:val="FF0000"/>
          <w:spacing w:val="-20"/>
          <w:sz w:val="52"/>
          <w:szCs w:val="52"/>
          <w:lang w:val="en-US" w:eastAsia="zh-CN"/>
        </w:rPr>
        <w:t xml:space="preserve"> </w:t>
      </w:r>
      <w:r>
        <w:rPr>
          <w:rFonts w:hint="eastAsia"/>
          <w:b/>
          <w:color w:val="FF0000"/>
          <w:spacing w:val="-20"/>
          <w:sz w:val="52"/>
          <w:szCs w:val="52"/>
          <w:lang w:eastAsia="zh-CN"/>
        </w:rPr>
        <w:t>教</w:t>
      </w:r>
      <w:r>
        <w:rPr>
          <w:rFonts w:hint="eastAsia"/>
          <w:b/>
          <w:color w:val="FF0000"/>
          <w:spacing w:val="-20"/>
          <w:sz w:val="52"/>
          <w:szCs w:val="52"/>
          <w:lang w:val="en-US" w:eastAsia="zh-CN"/>
        </w:rPr>
        <w:t xml:space="preserve"> </w:t>
      </w:r>
      <w:r>
        <w:rPr>
          <w:rFonts w:hint="eastAsia"/>
          <w:b/>
          <w:color w:val="FF0000"/>
          <w:spacing w:val="-20"/>
          <w:sz w:val="52"/>
          <w:szCs w:val="52"/>
          <w:lang w:eastAsia="zh-CN"/>
        </w:rPr>
        <w:t>育</w:t>
      </w:r>
      <w:r>
        <w:rPr>
          <w:rFonts w:hint="eastAsia"/>
          <w:b/>
          <w:color w:val="FF0000"/>
          <w:spacing w:val="-20"/>
          <w:sz w:val="52"/>
          <w:szCs w:val="52"/>
          <w:lang w:val="en-US" w:eastAsia="zh-CN"/>
        </w:rPr>
        <w:t xml:space="preserve"> </w:t>
      </w:r>
      <w:r>
        <w:rPr>
          <w:rFonts w:hint="eastAsia"/>
          <w:b/>
          <w:color w:val="FF0000"/>
          <w:spacing w:val="-20"/>
          <w:sz w:val="52"/>
          <w:szCs w:val="52"/>
          <w:lang w:eastAsia="zh-CN"/>
        </w:rPr>
        <w:t>发</w:t>
      </w:r>
      <w:r>
        <w:rPr>
          <w:rFonts w:hint="eastAsia"/>
          <w:b/>
          <w:color w:val="FF0000"/>
          <w:spacing w:val="-20"/>
          <w:sz w:val="52"/>
          <w:szCs w:val="52"/>
          <w:lang w:val="en-US" w:eastAsia="zh-CN"/>
        </w:rPr>
        <w:t xml:space="preserve"> </w:t>
      </w:r>
      <w:r>
        <w:rPr>
          <w:rFonts w:hint="eastAsia"/>
          <w:b/>
          <w:color w:val="FF0000"/>
          <w:spacing w:val="-20"/>
          <w:sz w:val="52"/>
          <w:szCs w:val="52"/>
          <w:lang w:eastAsia="zh-CN"/>
        </w:rPr>
        <w:t>展</w:t>
      </w:r>
      <w:r>
        <w:rPr>
          <w:rFonts w:hint="eastAsia"/>
          <w:b/>
          <w:color w:val="FF0000"/>
          <w:spacing w:val="-20"/>
          <w:sz w:val="52"/>
          <w:szCs w:val="52"/>
          <w:lang w:val="en-US" w:eastAsia="zh-CN"/>
        </w:rPr>
        <w:t xml:space="preserve"> </w:t>
      </w:r>
      <w:r>
        <w:rPr>
          <w:rFonts w:hint="eastAsia"/>
          <w:b/>
          <w:color w:val="FF0000"/>
          <w:spacing w:val="-20"/>
          <w:sz w:val="52"/>
          <w:szCs w:val="52"/>
          <w:lang w:eastAsia="zh-CN"/>
        </w:rPr>
        <w:t>基</w:t>
      </w:r>
      <w:r>
        <w:rPr>
          <w:rFonts w:hint="eastAsia"/>
          <w:b/>
          <w:color w:val="FF0000"/>
          <w:spacing w:val="-20"/>
          <w:sz w:val="52"/>
          <w:szCs w:val="52"/>
          <w:lang w:val="en-US" w:eastAsia="zh-CN"/>
        </w:rPr>
        <w:t xml:space="preserve"> </w:t>
      </w:r>
      <w:r>
        <w:rPr>
          <w:rFonts w:hint="eastAsia"/>
          <w:b/>
          <w:color w:val="FF0000"/>
          <w:spacing w:val="-20"/>
          <w:sz w:val="52"/>
          <w:szCs w:val="52"/>
          <w:lang w:eastAsia="zh-CN"/>
        </w:rPr>
        <w:t>金</w:t>
      </w:r>
      <w:r>
        <w:rPr>
          <w:rFonts w:hint="eastAsia"/>
          <w:b/>
          <w:color w:val="FF0000"/>
          <w:spacing w:val="-20"/>
          <w:sz w:val="52"/>
          <w:szCs w:val="52"/>
          <w:lang w:val="en-US" w:eastAsia="zh-CN"/>
        </w:rPr>
        <w:t xml:space="preserve"> </w:t>
      </w:r>
      <w:r>
        <w:rPr>
          <w:rFonts w:hint="eastAsia"/>
          <w:b/>
          <w:color w:val="FF0000"/>
          <w:spacing w:val="-20"/>
          <w:sz w:val="52"/>
          <w:szCs w:val="52"/>
          <w:lang w:eastAsia="zh-CN"/>
        </w:rPr>
        <w:t>会</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right="0" w:rightChars="0" w:firstLine="0" w:firstLineChars="0"/>
        <w:textAlignment w:val="auto"/>
        <w:outlineLvl w:val="9"/>
        <w:rPr>
          <w:rFonts w:hint="default" w:eastAsia="宋体"/>
          <w:b/>
          <w:szCs w:val="32"/>
          <w:lang w:val="en-US" w:eastAsia="zh-CN"/>
        </w:rPr>
      </w:pPr>
      <w:r>
        <w:rPr>
          <w:b/>
          <w:color w:val="FF0000"/>
          <w:u w:val="thick"/>
        </w:rPr>
        <w:t xml:space="preserve">                                                                                </w:t>
      </w:r>
      <w:r>
        <w:rPr>
          <w:rFonts w:hint="eastAsia"/>
          <w:b/>
          <w:color w:val="FF0000"/>
          <w:u w:val="thick"/>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jc w:val="center"/>
        <w:textAlignment w:val="auto"/>
        <w:rPr>
          <w:rFonts w:ascii="宋体" w:hAnsi="宋体" w:eastAsia="宋体"/>
          <w:b/>
          <w:sz w:val="44"/>
          <w:szCs w:val="44"/>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color w:val="000000"/>
          <w:kern w:val="0"/>
          <w:sz w:val="44"/>
          <w:szCs w:val="44"/>
          <w:lang w:eastAsia="zh-CN"/>
        </w:rPr>
      </w:pPr>
      <w:r>
        <w:rPr>
          <w:rFonts w:hint="eastAsia" w:ascii="方正小标宋简体" w:hAnsi="方正小标宋简体" w:eastAsia="方正小标宋简体" w:cs="方正小标宋简体"/>
          <w:b w:val="0"/>
          <w:bCs/>
          <w:sz w:val="44"/>
          <w:szCs w:val="44"/>
          <w:lang w:eastAsia="zh-CN"/>
        </w:rPr>
        <w:t>泉州师范学院</w:t>
      </w:r>
      <w:r>
        <w:rPr>
          <w:rFonts w:hint="eastAsia" w:ascii="方正小标宋简体" w:hAnsi="方正小标宋简体" w:eastAsia="方正小标宋简体" w:cs="方正小标宋简体"/>
          <w:b w:val="0"/>
          <w:bCs/>
          <w:sz w:val="44"/>
          <w:szCs w:val="44"/>
        </w:rPr>
        <w:t>教育发展基金会</w:t>
      </w:r>
      <w:r>
        <w:rPr>
          <w:rFonts w:hint="eastAsia" w:ascii="方正小标宋简体" w:hAnsi="方正小标宋简体" w:eastAsia="方正小标宋简体" w:cs="方正小标宋简体"/>
          <w:b w:val="0"/>
          <w:bCs/>
          <w:sz w:val="44"/>
          <w:szCs w:val="44"/>
          <w:lang w:eastAsia="zh-CN"/>
        </w:rPr>
        <w:t>新闻发言人制度</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color w:val="000000"/>
          <w:kern w:val="0"/>
          <w:sz w:val="32"/>
          <w:szCs w:val="32"/>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为做好泉州师范学院教育发展基金会（以下简称基金会）的新闻舆论工作，树立基金会良好对外形象，更好地接受政府和社会监督，根据《中华人民共和国慈善法》以及《民政部关于推动在全国性和省级社会组织中建立新闻发言人制度的通知》，特制定本制度。</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第一条 基金会建立新闻发言人制度，由基金会秘书长担任新闻发言人，秘书处负责基金会新闻发布的管理、组织协调，基金会各部门予以配合。</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第二条 基金会新闻发言人的主要职责包括：</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（一）代表本会对外发布新闻、声明和有关重要信息；</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（二）及时向上级部门汇报基金会重要活动、重大事件或热点问题；</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（三）新闻发言人发布的新闻信息，其内容和口径须经基金会领导班子集体研究确定，必要时应按程序请示上级部门；</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（四）建立基金会新闻预警和舆情监控机制，研究、掌握舆论导向及境内外媒体有关报道情况，及时向上级部门通报并有针对性地做好相关工作。</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第三条 新闻发言人发布新闻信息的内容与主要形式：</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（一）内容：涉及基金会的重要活动、重大事件或热点问题，以及其他需要发布的事项。</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二）主要形式：通过新闻发布会、记者招待会等形式发布新闻信息；通过接受记者采访、向新闻界发表谈话发布新闻信息；通过基金会官网、官方微博、微信公众号等互联网形式发布新闻信息；通过书面形式发布新闻通稿等。</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第四条 新闻发布会的审批与管理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一）基金会召开新闻发布会及发布会的内容和时间，须经基金会秘书处提出申请，并由基金会领导班子审批；重大新闻发布前，须经基金会理事会决议，并由理事长签批后按照有关规定及时向上级部门履行报告程序，在获批后方可召开。</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（二）一般情况下，新闻发布会由新闻发言人发布新闻，必要时可请基金会理事长或上级部门领导发布新闻。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第五条 新闻发布是基金会宣传工作的重要方式，要充分发挥新闻发布和新闻发言人制度的积极作用，促进基金会信息公开；要服务于社会各界和广大群众；要严格执行新闻宣传纪律和有关保密规定，不得泄露国家秘密；未经批准，任何部门或个人不得以基金会名义举办新闻发布活动或对外公开新闻和信息。</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第六条 本办法自发文之日起执行，由基金会负责解释。</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仿宋_GB2312" w:hAnsi="宋体" w:eastAsia="仿宋_GB2312" w:cs="Times New Roman"/>
          <w:kern w:val="2"/>
          <w:sz w:val="32"/>
          <w:szCs w:val="32"/>
          <w:lang w:val="en-US" w:eastAsia="zh-CN" w:bidi="ar-SA"/>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仿宋_GB2312" w:hAnsi="宋体" w:eastAsia="仿宋_GB2312" w:cs="Times New Roman"/>
          <w:kern w:val="2"/>
          <w:sz w:val="32"/>
          <w:szCs w:val="32"/>
          <w:lang w:val="en-US" w:eastAsia="zh-CN" w:bidi="ar-SA"/>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仿宋_GB2312" w:hAnsi="宋体" w:eastAsia="仿宋_GB2312" w:cs="Times New Roman"/>
          <w:kern w:val="2"/>
          <w:sz w:val="32"/>
          <w:szCs w:val="32"/>
          <w:lang w:val="en-US" w:eastAsia="zh-CN" w:bidi="ar-SA"/>
        </w:rPr>
      </w:pPr>
      <w:bookmarkStart w:id="0" w:name="_GoBack"/>
      <w:bookmarkEnd w:id="0"/>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                       泉州师范学院教育发展基金会</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center"/>
        <w:textAlignment w:val="auto"/>
        <w:rPr>
          <w:rFonts w:hint="default"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                    2017年9月21日</w:t>
      </w:r>
    </w:p>
    <w:p>
      <w:pPr>
        <w:keepNext w:val="0"/>
        <w:keepLines w:val="0"/>
        <w:pageBreakBefore w:val="0"/>
        <w:kinsoku/>
        <w:wordWrap/>
        <w:overflowPunct/>
        <w:topLinePunct w:val="0"/>
        <w:autoSpaceDE/>
        <w:autoSpaceDN/>
        <w:bidi w:val="0"/>
        <w:adjustRightInd/>
        <w:snapToGrid/>
        <w:spacing w:line="560" w:lineRule="exact"/>
        <w:textAlignment w:val="auto"/>
        <w:rPr>
          <w:rFonts w:hint="eastAsia"/>
          <w:lang w:eastAsia="zh-CN"/>
        </w:rPr>
      </w:pPr>
    </w:p>
    <w:sectPr>
      <w:footerReference r:id="rId3" w:type="default"/>
      <w:footerReference r:id="rId4" w:type="even"/>
      <w:pgSz w:w="11906" w:h="16838"/>
      <w:pgMar w:top="1417" w:right="1474" w:bottom="1134" w:left="1474"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8"/>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9"/>
        <w:rFonts w:ascii="宋体"/>
        <w:sz w:val="28"/>
        <w:szCs w:val="28"/>
      </w:rPr>
    </w:pPr>
    <w:r>
      <w:rPr>
        <w:rFonts w:ascii="宋体" w:hAnsi="宋体"/>
        <w:sz w:val="28"/>
        <w:szCs w:val="28"/>
      </w:rPr>
      <w:fldChar w:fldCharType="begin"/>
    </w:r>
    <w:r>
      <w:rPr>
        <w:rStyle w:val="9"/>
        <w:rFonts w:ascii="宋体" w:hAnsi="宋体"/>
        <w:sz w:val="28"/>
        <w:szCs w:val="28"/>
      </w:rPr>
      <w:instrText xml:space="preserve">PAGE  </w:instrText>
    </w:r>
    <w:r>
      <w:rPr>
        <w:rFonts w:ascii="宋体" w:hAnsi="宋体"/>
        <w:sz w:val="28"/>
        <w:szCs w:val="28"/>
      </w:rPr>
      <w:fldChar w:fldCharType="separate"/>
    </w:r>
    <w:r>
      <w:rPr>
        <w:rStyle w:val="9"/>
        <w:rFonts w:ascii="宋体" w:hAnsi="宋体"/>
        <w:sz w:val="28"/>
        <w:szCs w:val="28"/>
      </w:rPr>
      <w:t>- 6 -</w:t>
    </w:r>
    <w:r>
      <w:rPr>
        <w:rFonts w:ascii="宋体" w:hAnsi="宋体"/>
        <w:sz w:val="28"/>
        <w:szCs w:val="28"/>
      </w:rPr>
      <w:fldChar w:fldCharType="end"/>
    </w:r>
  </w:p>
  <w:p>
    <w:pPr>
      <w:pStyle w:val="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9"/>
      </w:rPr>
    </w:pPr>
    <w:r>
      <w:fldChar w:fldCharType="begin"/>
    </w:r>
    <w:r>
      <w:rPr>
        <w:rStyle w:val="9"/>
      </w:rPr>
      <w:instrText xml:space="preserve">PAGE  </w:instrText>
    </w:r>
    <w:r>
      <w:fldChar w:fldCharType="separate"/>
    </w:r>
    <w:r>
      <w:rPr>
        <w:rStyle w:val="9"/>
      </w:rPr>
      <w:t>- 6 -</w:t>
    </w:r>
    <w:r>
      <w:fldChar w:fldCharType="end"/>
    </w:r>
  </w:p>
  <w:p>
    <w:pPr>
      <w:pStyle w:val="5"/>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MzMTU4ODZiMmQ5ODEwNDYzYjBjMWI5MjQzZDdmM2EifQ=="/>
  </w:docVars>
  <w:rsids>
    <w:rsidRoot w:val="0E2F6696"/>
    <w:rsid w:val="01F67235"/>
    <w:rsid w:val="0205247F"/>
    <w:rsid w:val="025A26E9"/>
    <w:rsid w:val="027616AF"/>
    <w:rsid w:val="03504848"/>
    <w:rsid w:val="052308DF"/>
    <w:rsid w:val="05CF205C"/>
    <w:rsid w:val="05D14430"/>
    <w:rsid w:val="064F1449"/>
    <w:rsid w:val="077A5774"/>
    <w:rsid w:val="09471520"/>
    <w:rsid w:val="099230F2"/>
    <w:rsid w:val="0996466B"/>
    <w:rsid w:val="0A0B63FB"/>
    <w:rsid w:val="0A744C9A"/>
    <w:rsid w:val="0AC1631A"/>
    <w:rsid w:val="0BF40A79"/>
    <w:rsid w:val="0C1A3209"/>
    <w:rsid w:val="0CFC56ED"/>
    <w:rsid w:val="0D592BBF"/>
    <w:rsid w:val="0D5A7C14"/>
    <w:rsid w:val="0D945CA1"/>
    <w:rsid w:val="0E2F6696"/>
    <w:rsid w:val="0E536EC0"/>
    <w:rsid w:val="0E5C61AD"/>
    <w:rsid w:val="0E6443E5"/>
    <w:rsid w:val="0E7C4293"/>
    <w:rsid w:val="0E81127F"/>
    <w:rsid w:val="0EAD3945"/>
    <w:rsid w:val="0EC921F7"/>
    <w:rsid w:val="11F33F40"/>
    <w:rsid w:val="127F7986"/>
    <w:rsid w:val="1401505E"/>
    <w:rsid w:val="140403D1"/>
    <w:rsid w:val="14AB4595"/>
    <w:rsid w:val="14F75B15"/>
    <w:rsid w:val="153646DE"/>
    <w:rsid w:val="15C357EB"/>
    <w:rsid w:val="1612618E"/>
    <w:rsid w:val="161729F7"/>
    <w:rsid w:val="165A7AE6"/>
    <w:rsid w:val="16F35404"/>
    <w:rsid w:val="173020BC"/>
    <w:rsid w:val="180C5F2D"/>
    <w:rsid w:val="18CC0B1F"/>
    <w:rsid w:val="198C2867"/>
    <w:rsid w:val="19B808D9"/>
    <w:rsid w:val="1A2941AB"/>
    <w:rsid w:val="1A5017DB"/>
    <w:rsid w:val="1B923F91"/>
    <w:rsid w:val="1BB75A0F"/>
    <w:rsid w:val="1BDE7FF1"/>
    <w:rsid w:val="1C200C15"/>
    <w:rsid w:val="1C3D1BEE"/>
    <w:rsid w:val="1CF01A7C"/>
    <w:rsid w:val="1D444969"/>
    <w:rsid w:val="1DB141D6"/>
    <w:rsid w:val="1DE26628"/>
    <w:rsid w:val="1EA36F94"/>
    <w:rsid w:val="1FB04BB9"/>
    <w:rsid w:val="20AF02C6"/>
    <w:rsid w:val="21086B06"/>
    <w:rsid w:val="21096A92"/>
    <w:rsid w:val="214565F2"/>
    <w:rsid w:val="21496FD7"/>
    <w:rsid w:val="22D433DF"/>
    <w:rsid w:val="23FD63F9"/>
    <w:rsid w:val="250369EC"/>
    <w:rsid w:val="250B44BB"/>
    <w:rsid w:val="261A6600"/>
    <w:rsid w:val="26517650"/>
    <w:rsid w:val="266763CE"/>
    <w:rsid w:val="268538F8"/>
    <w:rsid w:val="268A2D5A"/>
    <w:rsid w:val="270E6919"/>
    <w:rsid w:val="27A73433"/>
    <w:rsid w:val="27F03DC7"/>
    <w:rsid w:val="2830302C"/>
    <w:rsid w:val="286F4CDE"/>
    <w:rsid w:val="28EE2CF0"/>
    <w:rsid w:val="297B7F1F"/>
    <w:rsid w:val="29B14649"/>
    <w:rsid w:val="29E6058E"/>
    <w:rsid w:val="2A2F70E6"/>
    <w:rsid w:val="2AA64EB0"/>
    <w:rsid w:val="2AD36317"/>
    <w:rsid w:val="2AF8526D"/>
    <w:rsid w:val="2B0B1F94"/>
    <w:rsid w:val="2B955364"/>
    <w:rsid w:val="2C0B77B6"/>
    <w:rsid w:val="2C42661D"/>
    <w:rsid w:val="2C8A41D8"/>
    <w:rsid w:val="2D6B1513"/>
    <w:rsid w:val="2D740993"/>
    <w:rsid w:val="2DF85672"/>
    <w:rsid w:val="2E2730C3"/>
    <w:rsid w:val="2EAD1078"/>
    <w:rsid w:val="307D26C4"/>
    <w:rsid w:val="30E1267A"/>
    <w:rsid w:val="31306F77"/>
    <w:rsid w:val="318153B9"/>
    <w:rsid w:val="320C6B10"/>
    <w:rsid w:val="3213563F"/>
    <w:rsid w:val="321738E5"/>
    <w:rsid w:val="321906D9"/>
    <w:rsid w:val="32A01A4C"/>
    <w:rsid w:val="331C2C6D"/>
    <w:rsid w:val="33444CD2"/>
    <w:rsid w:val="338D3517"/>
    <w:rsid w:val="346E7C7C"/>
    <w:rsid w:val="34F233F9"/>
    <w:rsid w:val="351874FE"/>
    <w:rsid w:val="35AA476D"/>
    <w:rsid w:val="3649341F"/>
    <w:rsid w:val="36C15C2F"/>
    <w:rsid w:val="37733DE0"/>
    <w:rsid w:val="38025B05"/>
    <w:rsid w:val="395200CB"/>
    <w:rsid w:val="39AE6CE8"/>
    <w:rsid w:val="3A6706B6"/>
    <w:rsid w:val="3AB26045"/>
    <w:rsid w:val="3C5105BF"/>
    <w:rsid w:val="3C816E2B"/>
    <w:rsid w:val="3EBB2B0D"/>
    <w:rsid w:val="3EC70BC5"/>
    <w:rsid w:val="3F13136C"/>
    <w:rsid w:val="3F2703CF"/>
    <w:rsid w:val="40574CFA"/>
    <w:rsid w:val="408865E0"/>
    <w:rsid w:val="408963CB"/>
    <w:rsid w:val="41B01A63"/>
    <w:rsid w:val="42B51D96"/>
    <w:rsid w:val="42F57220"/>
    <w:rsid w:val="43DD5783"/>
    <w:rsid w:val="448E04C4"/>
    <w:rsid w:val="473B5E77"/>
    <w:rsid w:val="4763146A"/>
    <w:rsid w:val="4764303D"/>
    <w:rsid w:val="47CE4B42"/>
    <w:rsid w:val="4810497D"/>
    <w:rsid w:val="4821431A"/>
    <w:rsid w:val="48E279CC"/>
    <w:rsid w:val="48FC7D4E"/>
    <w:rsid w:val="495370AB"/>
    <w:rsid w:val="4A3818F9"/>
    <w:rsid w:val="4AC34BC9"/>
    <w:rsid w:val="4B3C0A7B"/>
    <w:rsid w:val="4B524BE1"/>
    <w:rsid w:val="4B860ED2"/>
    <w:rsid w:val="4BB654EE"/>
    <w:rsid w:val="4C190488"/>
    <w:rsid w:val="4C5245A3"/>
    <w:rsid w:val="4D6258C8"/>
    <w:rsid w:val="4FEC5E86"/>
    <w:rsid w:val="50014C57"/>
    <w:rsid w:val="5044501B"/>
    <w:rsid w:val="50705C0C"/>
    <w:rsid w:val="507B764E"/>
    <w:rsid w:val="50B74E29"/>
    <w:rsid w:val="51293101"/>
    <w:rsid w:val="51691B9A"/>
    <w:rsid w:val="51AA1DDD"/>
    <w:rsid w:val="51C01870"/>
    <w:rsid w:val="51FC64E8"/>
    <w:rsid w:val="52323C41"/>
    <w:rsid w:val="52833E74"/>
    <w:rsid w:val="52970B54"/>
    <w:rsid w:val="52F57B1A"/>
    <w:rsid w:val="537E6512"/>
    <w:rsid w:val="53806596"/>
    <w:rsid w:val="543772D5"/>
    <w:rsid w:val="5505750F"/>
    <w:rsid w:val="55760DBE"/>
    <w:rsid w:val="563A30A5"/>
    <w:rsid w:val="56CE6C0F"/>
    <w:rsid w:val="587439BF"/>
    <w:rsid w:val="58C477E1"/>
    <w:rsid w:val="5A0F72EF"/>
    <w:rsid w:val="5A4F54FB"/>
    <w:rsid w:val="5B6E002A"/>
    <w:rsid w:val="5B7B7B2C"/>
    <w:rsid w:val="5C383C83"/>
    <w:rsid w:val="5C657EA9"/>
    <w:rsid w:val="5CF3729E"/>
    <w:rsid w:val="5DAC607E"/>
    <w:rsid w:val="5E172551"/>
    <w:rsid w:val="5EAF6B70"/>
    <w:rsid w:val="5ECD7D77"/>
    <w:rsid w:val="5F344505"/>
    <w:rsid w:val="5F3E6BD9"/>
    <w:rsid w:val="5FD61481"/>
    <w:rsid w:val="61224B6C"/>
    <w:rsid w:val="613E60BE"/>
    <w:rsid w:val="61EC2E1D"/>
    <w:rsid w:val="62020957"/>
    <w:rsid w:val="629C56DF"/>
    <w:rsid w:val="62DD0D5A"/>
    <w:rsid w:val="62EB74EA"/>
    <w:rsid w:val="63AF5CC4"/>
    <w:rsid w:val="63E96865"/>
    <w:rsid w:val="642D33BB"/>
    <w:rsid w:val="64C91569"/>
    <w:rsid w:val="650D77B4"/>
    <w:rsid w:val="65150A23"/>
    <w:rsid w:val="65510596"/>
    <w:rsid w:val="65BC4312"/>
    <w:rsid w:val="66FB2402"/>
    <w:rsid w:val="67CD41B2"/>
    <w:rsid w:val="681125D3"/>
    <w:rsid w:val="697944CD"/>
    <w:rsid w:val="6A2663B8"/>
    <w:rsid w:val="6B6405A1"/>
    <w:rsid w:val="6B946904"/>
    <w:rsid w:val="6C2022C4"/>
    <w:rsid w:val="6C8221DC"/>
    <w:rsid w:val="6D0B02D5"/>
    <w:rsid w:val="6D9E4B03"/>
    <w:rsid w:val="6DD12D5A"/>
    <w:rsid w:val="6F3126FA"/>
    <w:rsid w:val="6F55590D"/>
    <w:rsid w:val="6F6B2A33"/>
    <w:rsid w:val="6F7F18FF"/>
    <w:rsid w:val="709F1F0E"/>
    <w:rsid w:val="727C02CD"/>
    <w:rsid w:val="72883150"/>
    <w:rsid w:val="73025810"/>
    <w:rsid w:val="74011A35"/>
    <w:rsid w:val="740F659B"/>
    <w:rsid w:val="742B4DFA"/>
    <w:rsid w:val="747E7055"/>
    <w:rsid w:val="74BC0AAB"/>
    <w:rsid w:val="74F31216"/>
    <w:rsid w:val="75713110"/>
    <w:rsid w:val="771D528A"/>
    <w:rsid w:val="77A57424"/>
    <w:rsid w:val="77C815C5"/>
    <w:rsid w:val="77FD1738"/>
    <w:rsid w:val="78196366"/>
    <w:rsid w:val="78EA4472"/>
    <w:rsid w:val="79DF6D50"/>
    <w:rsid w:val="7A8713F7"/>
    <w:rsid w:val="7ACD1AC9"/>
    <w:rsid w:val="7BB25EF8"/>
    <w:rsid w:val="7C515EEF"/>
    <w:rsid w:val="7D831039"/>
    <w:rsid w:val="7D884079"/>
    <w:rsid w:val="7DE60421"/>
    <w:rsid w:val="7E9C23CE"/>
    <w:rsid w:val="7F2F58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